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7637D" w14:textId="77777777" w:rsidR="00AA6294" w:rsidRPr="00F20048" w:rsidRDefault="00790B2C">
      <w:pPr>
        <w:jc w:val="center"/>
      </w:pPr>
      <w:r w:rsidRPr="00F20048">
        <w:rPr>
          <w:noProof/>
        </w:rPr>
        <w:drawing>
          <wp:inline distT="0" distB="0" distL="0" distR="0" wp14:anchorId="7ABF6892" wp14:editId="1C1BB190">
            <wp:extent cx="1219200" cy="1219200"/>
            <wp:effectExtent l="0" t="0" r="0" b="0"/>
            <wp:docPr id="1" name="Picture 1" descr="PCCU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U_For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7C207F6F" w14:textId="77777777" w:rsidR="00AA6294" w:rsidRDefault="00AA6294">
      <w:pPr>
        <w:rPr>
          <w:sz w:val="36"/>
        </w:rPr>
      </w:pPr>
    </w:p>
    <w:p w14:paraId="05C5BB0A" w14:textId="77777777" w:rsidR="00AA6294" w:rsidRDefault="00AA6294">
      <w:pPr>
        <w:pStyle w:val="BodyText"/>
        <w:jc w:val="center"/>
        <w:rPr>
          <w:b/>
          <w:bCs/>
        </w:rPr>
      </w:pPr>
      <w:r>
        <w:rPr>
          <w:b/>
          <w:bCs/>
        </w:rPr>
        <w:t xml:space="preserve">People’s Community </w:t>
      </w:r>
      <w:r w:rsidR="00F20048">
        <w:rPr>
          <w:b/>
          <w:bCs/>
        </w:rPr>
        <w:t xml:space="preserve">Federal </w:t>
      </w:r>
      <w:r>
        <w:rPr>
          <w:b/>
          <w:bCs/>
        </w:rPr>
        <w:t>Credit Union Internship Program</w:t>
      </w:r>
    </w:p>
    <w:p w14:paraId="0DA52FE6" w14:textId="77777777" w:rsidR="00AA6294" w:rsidRDefault="00AA6294">
      <w:pPr>
        <w:pStyle w:val="BodyText"/>
        <w:jc w:val="center"/>
      </w:pPr>
    </w:p>
    <w:p w14:paraId="152B460D" w14:textId="4721E5FC" w:rsidR="00AA6294" w:rsidRDefault="00AA6294">
      <w:pPr>
        <w:pStyle w:val="BodyText2"/>
        <w:rPr>
          <w:b/>
          <w:bCs/>
        </w:rPr>
      </w:pPr>
      <w:r>
        <w:rPr>
          <w:b/>
          <w:bCs/>
        </w:rPr>
        <w:t>PC</w:t>
      </w:r>
      <w:r w:rsidR="0051363F">
        <w:rPr>
          <w:b/>
          <w:bCs/>
        </w:rPr>
        <w:t>F</w:t>
      </w:r>
      <w:r>
        <w:rPr>
          <w:b/>
          <w:bCs/>
        </w:rPr>
        <w:t>CU</w:t>
      </w:r>
      <w:r w:rsidR="00F50F25">
        <w:rPr>
          <w:b/>
          <w:bCs/>
        </w:rPr>
        <w:t>’</w:t>
      </w:r>
      <w:r>
        <w:rPr>
          <w:b/>
          <w:bCs/>
        </w:rPr>
        <w:t>s Internship Program is a wonderful opportunity for students to work “hands on” in a casual yet professional business atmosphere.  The purpose and goal of the Internship Program is to assist in the development of the student by teaching them essential skills that will help pave the way to their working future.  During this program, the Intern will learn and understand the purpose and philosophy of the credit union. This program also provides students the opportunity to experience, learn, and apply the fundamentals of a working relationship with coworkers and members.</w:t>
      </w:r>
    </w:p>
    <w:p w14:paraId="382B1CBE" w14:textId="77777777" w:rsidR="00AA6294" w:rsidRDefault="00AA6294"/>
    <w:p w14:paraId="68FA6B74" w14:textId="77777777" w:rsidR="00AA6294" w:rsidRDefault="00AA6294">
      <w:pPr>
        <w:pStyle w:val="BodyText2"/>
        <w:rPr>
          <w:b/>
          <w:bCs/>
          <w:u w:val="single"/>
        </w:rPr>
      </w:pPr>
      <w:r>
        <w:rPr>
          <w:b/>
          <w:bCs/>
          <w:u w:val="single"/>
        </w:rPr>
        <w:t>REQUIREMENTS</w:t>
      </w:r>
    </w:p>
    <w:p w14:paraId="69F93773" w14:textId="77777777" w:rsidR="00AA6294" w:rsidRDefault="00AA6294">
      <w:pPr>
        <w:pStyle w:val="BodyText2"/>
        <w:rPr>
          <w:u w:val="single"/>
        </w:rPr>
      </w:pPr>
    </w:p>
    <w:p w14:paraId="18D12FB7" w14:textId="77777777" w:rsidR="00AA6294" w:rsidRDefault="00AA6294">
      <w:pPr>
        <w:pStyle w:val="BodyText2"/>
      </w:pPr>
      <w:r>
        <w:t>Interns must meet certain set criteria</w:t>
      </w:r>
      <w:r w:rsidR="00431BF8">
        <w:t xml:space="preserve"> in order</w:t>
      </w:r>
      <w:r>
        <w:t xml:space="preserve"> </w:t>
      </w:r>
      <w:r w:rsidR="00431BF8">
        <w:t>to</w:t>
      </w:r>
      <w:r>
        <w:t xml:space="preserve"> participate in this program:</w:t>
      </w:r>
    </w:p>
    <w:p w14:paraId="2C203967" w14:textId="77777777" w:rsidR="00AA6294" w:rsidRDefault="00AA6294">
      <w:pPr>
        <w:rPr>
          <w:sz w:val="12"/>
        </w:rPr>
      </w:pPr>
    </w:p>
    <w:p w14:paraId="6B46E78D" w14:textId="673FEDD6" w:rsidR="00AA6294" w:rsidRDefault="00076E90">
      <w:pPr>
        <w:numPr>
          <w:ilvl w:val="0"/>
          <w:numId w:val="4"/>
        </w:numPr>
        <w:rPr>
          <w:i/>
          <w:iCs/>
        </w:rPr>
      </w:pPr>
      <w:r>
        <w:rPr>
          <w:i/>
          <w:iCs/>
        </w:rPr>
        <w:t>A</w:t>
      </w:r>
      <w:r w:rsidR="00AA6294">
        <w:rPr>
          <w:i/>
          <w:iCs/>
        </w:rPr>
        <w:t>ge requirement of 1</w:t>
      </w:r>
      <w:r w:rsidR="00E72213">
        <w:rPr>
          <w:i/>
          <w:iCs/>
        </w:rPr>
        <w:t>5</w:t>
      </w:r>
      <w:r w:rsidR="00AA6294">
        <w:rPr>
          <w:i/>
          <w:iCs/>
        </w:rPr>
        <w:t xml:space="preserve"> </w:t>
      </w:r>
      <w:r>
        <w:rPr>
          <w:i/>
          <w:iCs/>
        </w:rPr>
        <w:t xml:space="preserve">– 17 </w:t>
      </w:r>
      <w:r w:rsidR="00AA6294">
        <w:rPr>
          <w:i/>
          <w:iCs/>
        </w:rPr>
        <w:t>years of age</w:t>
      </w:r>
    </w:p>
    <w:p w14:paraId="1A2E02D6" w14:textId="77777777" w:rsidR="00A80F5F" w:rsidRPr="00A80F5F" w:rsidRDefault="00A80F5F">
      <w:pPr>
        <w:numPr>
          <w:ilvl w:val="0"/>
          <w:numId w:val="4"/>
        </w:numPr>
        <w:rPr>
          <w:b/>
          <w:i/>
          <w:iCs/>
        </w:rPr>
      </w:pPr>
      <w:r w:rsidRPr="00A80F5F">
        <w:rPr>
          <w:b/>
          <w:i/>
          <w:iCs/>
        </w:rPr>
        <w:t xml:space="preserve">Student </w:t>
      </w:r>
      <w:r>
        <w:rPr>
          <w:b/>
          <w:i/>
          <w:iCs/>
        </w:rPr>
        <w:t>(</w:t>
      </w:r>
      <w:r w:rsidRPr="00A80F5F">
        <w:rPr>
          <w:b/>
          <w:i/>
          <w:iCs/>
        </w:rPr>
        <w:t>or parents</w:t>
      </w:r>
      <w:r>
        <w:rPr>
          <w:b/>
          <w:i/>
          <w:iCs/>
        </w:rPr>
        <w:t>)</w:t>
      </w:r>
      <w:r w:rsidRPr="00A80F5F">
        <w:rPr>
          <w:b/>
          <w:i/>
          <w:iCs/>
        </w:rPr>
        <w:t xml:space="preserve"> must be members of the Credit Union for at least 6 months</w:t>
      </w:r>
    </w:p>
    <w:p w14:paraId="722F93E5" w14:textId="77777777" w:rsidR="00AA6294" w:rsidRDefault="00AA6294">
      <w:pPr>
        <w:numPr>
          <w:ilvl w:val="0"/>
          <w:numId w:val="4"/>
        </w:numPr>
        <w:rPr>
          <w:i/>
          <w:iCs/>
        </w:rPr>
      </w:pPr>
      <w:r>
        <w:rPr>
          <w:i/>
          <w:iCs/>
        </w:rPr>
        <w:t xml:space="preserve">Must be a student in good standing </w:t>
      </w:r>
    </w:p>
    <w:p w14:paraId="2649B553" w14:textId="77777777" w:rsidR="00563E46" w:rsidRPr="00563E46" w:rsidRDefault="00AA6294">
      <w:pPr>
        <w:numPr>
          <w:ilvl w:val="0"/>
          <w:numId w:val="4"/>
        </w:numPr>
        <w:rPr>
          <w:i/>
          <w:iCs/>
        </w:rPr>
      </w:pPr>
      <w:r>
        <w:rPr>
          <w:i/>
          <w:iCs/>
        </w:rPr>
        <w:t>Must maintain a minimum grade point average of 3.0</w:t>
      </w:r>
      <w:r>
        <w:t xml:space="preserve"> </w:t>
      </w:r>
    </w:p>
    <w:p w14:paraId="74BDF1D0" w14:textId="77777777" w:rsidR="00AA6294" w:rsidRDefault="00AA6294">
      <w:pPr>
        <w:numPr>
          <w:ilvl w:val="0"/>
          <w:numId w:val="4"/>
        </w:numPr>
        <w:rPr>
          <w:i/>
          <w:iCs/>
        </w:rPr>
      </w:pPr>
      <w:r>
        <w:rPr>
          <w:i/>
          <w:iCs/>
        </w:rPr>
        <w:t>Must</w:t>
      </w:r>
      <w:r w:rsidR="00914CE0">
        <w:rPr>
          <w:i/>
          <w:iCs/>
        </w:rPr>
        <w:t xml:space="preserve"> be able to work a minimum of 15</w:t>
      </w:r>
      <w:r>
        <w:rPr>
          <w:i/>
          <w:iCs/>
        </w:rPr>
        <w:t xml:space="preserve"> hours per week</w:t>
      </w:r>
    </w:p>
    <w:p w14:paraId="35F2AF66" w14:textId="77777777" w:rsidR="00AA6294" w:rsidRDefault="00AA6294">
      <w:pPr>
        <w:numPr>
          <w:ilvl w:val="0"/>
          <w:numId w:val="4"/>
        </w:numPr>
        <w:rPr>
          <w:i/>
          <w:iCs/>
        </w:rPr>
      </w:pPr>
      <w:r>
        <w:rPr>
          <w:i/>
          <w:iCs/>
        </w:rPr>
        <w:t>Must possess a desire and willingness to learn, grow, and strive</w:t>
      </w:r>
    </w:p>
    <w:p w14:paraId="3A3FB931" w14:textId="77777777" w:rsidR="00AA6294" w:rsidRDefault="00AA6294">
      <w:pPr>
        <w:numPr>
          <w:ilvl w:val="0"/>
          <w:numId w:val="4"/>
        </w:numPr>
        <w:rPr>
          <w:i/>
          <w:iCs/>
        </w:rPr>
      </w:pPr>
      <w:r>
        <w:rPr>
          <w:i/>
          <w:iCs/>
        </w:rPr>
        <w:t xml:space="preserve">Submission of a </w:t>
      </w:r>
      <w:r>
        <w:rPr>
          <w:b/>
          <w:bCs/>
          <w:i/>
          <w:iCs/>
          <w:u w:val="single"/>
        </w:rPr>
        <w:t>completed</w:t>
      </w:r>
      <w:r>
        <w:rPr>
          <w:i/>
          <w:iCs/>
        </w:rPr>
        <w:t xml:space="preserve"> Participation Packet</w:t>
      </w:r>
    </w:p>
    <w:p w14:paraId="39B05E2C" w14:textId="77777777" w:rsidR="00AA6294" w:rsidRDefault="00AA6294">
      <w:pPr>
        <w:ind w:left="720"/>
      </w:pPr>
    </w:p>
    <w:p w14:paraId="3E19A1DD" w14:textId="77777777" w:rsidR="00AA6294" w:rsidRDefault="00AA6294">
      <w:pPr>
        <w:pStyle w:val="BodyText2"/>
      </w:pPr>
      <w:r>
        <w:t xml:space="preserve">There is a formal application and interview process for all those interested in participating.  Space is limited for each scheduled program; only a set number of candidates will be accepted.  In addition to submitting an application, candidates will be required to provide a </w:t>
      </w:r>
      <w:r>
        <w:rPr>
          <w:b/>
          <w:bCs/>
        </w:rPr>
        <w:t>current school progress report</w:t>
      </w:r>
      <w:r>
        <w:t xml:space="preserve"> along with a </w:t>
      </w:r>
      <w:r>
        <w:rPr>
          <w:b/>
          <w:bCs/>
        </w:rPr>
        <w:t>250-word essay</w:t>
      </w:r>
      <w:r>
        <w:t xml:space="preserve"> on why they would like to participate in the program.  </w:t>
      </w:r>
    </w:p>
    <w:p w14:paraId="786379FE" w14:textId="77777777" w:rsidR="00AA6294" w:rsidRDefault="00AA6294">
      <w:pPr>
        <w:pStyle w:val="Footer"/>
        <w:tabs>
          <w:tab w:val="clear" w:pos="4320"/>
          <w:tab w:val="clear" w:pos="8640"/>
        </w:tabs>
      </w:pPr>
    </w:p>
    <w:p w14:paraId="1B4BF5E5" w14:textId="77777777" w:rsidR="00AA6294" w:rsidRDefault="00AA6294">
      <w:pPr>
        <w:pStyle w:val="Heading1"/>
        <w:rPr>
          <w:b/>
          <w:bCs/>
        </w:rPr>
      </w:pPr>
      <w:r>
        <w:rPr>
          <w:b/>
          <w:bCs/>
        </w:rPr>
        <w:t>SCHEDULE</w:t>
      </w:r>
    </w:p>
    <w:p w14:paraId="4C2505F7" w14:textId="77777777" w:rsidR="00AA6294" w:rsidRDefault="00AA6294">
      <w:pPr>
        <w:jc w:val="both"/>
        <w:rPr>
          <w:u w:val="single"/>
        </w:rPr>
      </w:pPr>
    </w:p>
    <w:p w14:paraId="4362C247" w14:textId="77777777" w:rsidR="00AA5FC1" w:rsidRDefault="00AA5FC1" w:rsidP="00AA5FC1">
      <w:pPr>
        <w:jc w:val="both"/>
      </w:pPr>
      <w:r>
        <w:t>The</w:t>
      </w:r>
      <w:r w:rsidRPr="00872A24">
        <w:t xml:space="preserve"> program will have a beginning and end date. </w:t>
      </w:r>
      <w:r>
        <w:t xml:space="preserve">This summer the program will run from </w:t>
      </w:r>
    </w:p>
    <w:p w14:paraId="3EC3E6B3" w14:textId="4AE53597" w:rsidR="00AA5FC1" w:rsidRDefault="00AA5FC1" w:rsidP="00AA5FC1">
      <w:pPr>
        <w:jc w:val="both"/>
      </w:pPr>
      <w:r>
        <w:t>June 2</w:t>
      </w:r>
      <w:r w:rsidR="00946328">
        <w:t>3</w:t>
      </w:r>
      <w:r>
        <w:t>, 20</w:t>
      </w:r>
      <w:r w:rsidR="00E72213">
        <w:t>2</w:t>
      </w:r>
      <w:r w:rsidR="00946328">
        <w:t>5</w:t>
      </w:r>
      <w:r w:rsidR="00C96863">
        <w:t xml:space="preserve"> – August </w:t>
      </w:r>
      <w:r w:rsidR="00E72213">
        <w:t>1</w:t>
      </w:r>
      <w:r w:rsidR="00946328">
        <w:t>5</w:t>
      </w:r>
      <w:r w:rsidR="008964B9">
        <w:t>, 20</w:t>
      </w:r>
      <w:r w:rsidR="00E72213">
        <w:t>2</w:t>
      </w:r>
      <w:r w:rsidR="00946328">
        <w:t>5</w:t>
      </w:r>
      <w:r w:rsidR="008964B9">
        <w:t>.</w:t>
      </w:r>
      <w:r>
        <w:t xml:space="preserve"> </w:t>
      </w:r>
    </w:p>
    <w:p w14:paraId="7C7630BF" w14:textId="77777777" w:rsidR="00563E46" w:rsidRDefault="00563E46">
      <w:pPr>
        <w:jc w:val="both"/>
      </w:pPr>
    </w:p>
    <w:p w14:paraId="34766FE4" w14:textId="77777777" w:rsidR="0051363F" w:rsidRDefault="00AA6294">
      <w:pPr>
        <w:jc w:val="both"/>
      </w:pPr>
      <w:r>
        <w:t xml:space="preserve">At the beginning of the program, Interns will be required to submit a schedule of available dates and hours for the duration of the program, listing all scheduled vacations, camps, sport activities, school programs, and/or appointments that will limit their availability. Once a schedule is submitted and approved, an Intern will be expected to commit to their schedule with the exception of an emergency or illness. All intern schedules and schedule changes are </w:t>
      </w:r>
    </w:p>
    <w:p w14:paraId="5D3919C7" w14:textId="19113DB7" w:rsidR="00AA6294" w:rsidRDefault="00AA6294">
      <w:pPr>
        <w:jc w:val="both"/>
      </w:pPr>
      <w:r>
        <w:lastRenderedPageBreak/>
        <w:t xml:space="preserve">subject to approval by </w:t>
      </w:r>
      <w:r w:rsidRPr="00872A24">
        <w:t xml:space="preserve">the </w:t>
      </w:r>
      <w:r w:rsidR="00E72213">
        <w:t>CEO</w:t>
      </w:r>
      <w:r w:rsidRPr="00872A24">
        <w:t xml:space="preserve"> of the Credit Union to ensure they meet the staffing needs of the Credit Union.  Interns will be paid at mini</w:t>
      </w:r>
      <w:r w:rsidR="00D705E8" w:rsidRPr="00872A24">
        <w:t>mum wage, which is currently $</w:t>
      </w:r>
      <w:r w:rsidR="00901B51">
        <w:t>1</w:t>
      </w:r>
      <w:r w:rsidR="00123FCB">
        <w:t>6</w:t>
      </w:r>
      <w:r w:rsidR="00E72213">
        <w:t>.</w:t>
      </w:r>
      <w:r w:rsidR="00946328">
        <w:t>66</w:t>
      </w:r>
      <w:r w:rsidRPr="00872A24">
        <w:t xml:space="preserve"> per hour.</w:t>
      </w:r>
      <w:r w:rsidR="00A47305">
        <w:t xml:space="preserve">  </w:t>
      </w:r>
      <w:r w:rsidR="00E72213">
        <w:t xml:space="preserve"> </w:t>
      </w:r>
    </w:p>
    <w:p w14:paraId="729ED403" w14:textId="77777777" w:rsidR="00AA6294" w:rsidRDefault="00AA6294">
      <w:pPr>
        <w:pStyle w:val="Heading1"/>
      </w:pPr>
    </w:p>
    <w:p w14:paraId="5238666F" w14:textId="77777777" w:rsidR="00004296" w:rsidRDefault="00004296" w:rsidP="00004296">
      <w:pPr>
        <w:pStyle w:val="Heading1"/>
        <w:rPr>
          <w:b/>
          <w:bCs/>
        </w:rPr>
      </w:pPr>
      <w:r>
        <w:rPr>
          <w:b/>
          <w:bCs/>
        </w:rPr>
        <w:t>TRAINING &amp; EDUCATION</w:t>
      </w:r>
    </w:p>
    <w:p w14:paraId="58BE872A" w14:textId="77777777" w:rsidR="00004296" w:rsidRDefault="00004296" w:rsidP="00004296">
      <w:pPr>
        <w:jc w:val="both"/>
        <w:rPr>
          <w:u w:val="single"/>
        </w:rPr>
      </w:pPr>
    </w:p>
    <w:p w14:paraId="2054441B" w14:textId="77777777" w:rsidR="00004296" w:rsidRDefault="00004296" w:rsidP="00004296">
      <w:pPr>
        <w:jc w:val="both"/>
      </w:pPr>
      <w:r>
        <w:t xml:space="preserve">Interns will be given one-on-one training by the Credit Union.  In addition, Interns will be required to complete three on-line training courses.  These courses are designed to teach the intern the important facets of a credit union and the servicing of its members.  </w:t>
      </w:r>
    </w:p>
    <w:p w14:paraId="5BC57E39" w14:textId="77777777" w:rsidR="00AA6294" w:rsidRDefault="00AA6294">
      <w:pPr>
        <w:pStyle w:val="Heading1"/>
      </w:pPr>
    </w:p>
    <w:p w14:paraId="4288364F" w14:textId="77777777" w:rsidR="00AA6294" w:rsidRDefault="00AA6294">
      <w:pPr>
        <w:pStyle w:val="Heading1"/>
        <w:rPr>
          <w:b/>
          <w:bCs/>
        </w:rPr>
      </w:pPr>
      <w:r>
        <w:rPr>
          <w:b/>
          <w:bCs/>
        </w:rPr>
        <w:t>COMMUNITY SERVICE</w:t>
      </w:r>
    </w:p>
    <w:p w14:paraId="7E985A39" w14:textId="77777777" w:rsidR="00AA6294" w:rsidRDefault="00AA6294">
      <w:pPr>
        <w:jc w:val="both"/>
      </w:pPr>
    </w:p>
    <w:p w14:paraId="35CA41A1" w14:textId="122158B9" w:rsidR="00AA6294" w:rsidRDefault="00B21855">
      <w:pPr>
        <w:jc w:val="both"/>
      </w:pPr>
      <w:r>
        <w:t xml:space="preserve">The credit union participates at the Clark County Fair by sponsoring the Courtesy Booth.  During fair week, August </w:t>
      </w:r>
      <w:r w:rsidR="00946328">
        <w:t>4</w:t>
      </w:r>
      <w:r w:rsidR="00946328" w:rsidRPr="00946328">
        <w:rPr>
          <w:vertAlign w:val="superscript"/>
        </w:rPr>
        <w:t>th</w:t>
      </w:r>
      <w:r w:rsidR="0051363F">
        <w:t xml:space="preserve"> - </w:t>
      </w:r>
      <w:r w:rsidR="00304126">
        <w:t>Au</w:t>
      </w:r>
      <w:r w:rsidR="001B1D25">
        <w:t>gust 1</w:t>
      </w:r>
      <w:r w:rsidR="00946328">
        <w:t>3</w:t>
      </w:r>
      <w:r w:rsidR="001B1D25" w:rsidRPr="001B1D25">
        <w:rPr>
          <w:vertAlign w:val="superscript"/>
        </w:rPr>
        <w:t>th</w:t>
      </w:r>
      <w:r>
        <w:t xml:space="preserve">, </w:t>
      </w:r>
      <w:r w:rsidR="00AA6294">
        <w:t xml:space="preserve">Interns will be expected to volunteer for </w:t>
      </w:r>
      <w:r w:rsidR="00F20EF1">
        <w:t>1</w:t>
      </w:r>
      <w:r w:rsidR="00FA5EE0">
        <w:t>2</w:t>
      </w:r>
      <w:r w:rsidR="00AA6294">
        <w:t xml:space="preserve"> hours of community service (unpaid) to be performed outside of their working schedule.  Interns volunteer in the manning of the Courtesy Booth, which offers fair patrons a place to check their packages while spending the day at the fair.  </w:t>
      </w:r>
    </w:p>
    <w:p w14:paraId="2B44A052" w14:textId="77777777" w:rsidR="00AA6294" w:rsidRDefault="00AA6294">
      <w:pPr>
        <w:pStyle w:val="Heading1"/>
      </w:pPr>
    </w:p>
    <w:p w14:paraId="02C733AC" w14:textId="77777777" w:rsidR="00563E46" w:rsidRDefault="00563E46">
      <w:pPr>
        <w:jc w:val="both"/>
      </w:pPr>
    </w:p>
    <w:p w14:paraId="2F1604B5" w14:textId="5084C5CC" w:rsidR="00AA6294" w:rsidRPr="005D0E5D" w:rsidRDefault="004E4B6D" w:rsidP="005D0E5D">
      <w:pPr>
        <w:jc w:val="both"/>
        <w:rPr>
          <w:b/>
        </w:rPr>
      </w:pPr>
      <w:r>
        <w:rPr>
          <w:b/>
        </w:rPr>
        <w:t>If you are interested and would like t</w:t>
      </w:r>
      <w:r w:rsidR="005D0E5D" w:rsidRPr="005D0E5D">
        <w:rPr>
          <w:b/>
        </w:rPr>
        <w:t>o receive an application packet for</w:t>
      </w:r>
      <w:r>
        <w:rPr>
          <w:b/>
        </w:rPr>
        <w:t xml:space="preserve"> the program, </w:t>
      </w:r>
      <w:r w:rsidR="005D0E5D" w:rsidRPr="005D0E5D">
        <w:rPr>
          <w:b/>
        </w:rPr>
        <w:t xml:space="preserve">please contact </w:t>
      </w:r>
      <w:r w:rsidR="00123FCB">
        <w:rPr>
          <w:b/>
        </w:rPr>
        <w:t>Amy Hotchkiss or Sheri Erickson</w:t>
      </w:r>
      <w:r w:rsidR="005D0E5D" w:rsidRPr="005D0E5D">
        <w:rPr>
          <w:b/>
        </w:rPr>
        <w:t xml:space="preserve"> at 360-</w:t>
      </w:r>
      <w:r w:rsidR="00C96863">
        <w:rPr>
          <w:b/>
        </w:rPr>
        <w:t>695-5121</w:t>
      </w:r>
      <w:r w:rsidR="00F40D59">
        <w:rPr>
          <w:b/>
        </w:rPr>
        <w:t xml:space="preserve"> by May </w:t>
      </w:r>
      <w:r w:rsidR="00C96863">
        <w:rPr>
          <w:b/>
        </w:rPr>
        <w:t>1</w:t>
      </w:r>
      <w:r w:rsidR="00B23A23">
        <w:rPr>
          <w:b/>
        </w:rPr>
        <w:t>9</w:t>
      </w:r>
      <w:r w:rsidR="00F40D59">
        <w:rPr>
          <w:b/>
        </w:rPr>
        <w:t>th</w:t>
      </w:r>
      <w:r w:rsidR="005D0E5D" w:rsidRPr="005D0E5D">
        <w:rPr>
          <w:b/>
        </w:rPr>
        <w:t>.</w:t>
      </w:r>
    </w:p>
    <w:sectPr w:rsidR="00AA6294" w:rsidRPr="005D0E5D" w:rsidSect="003F659F">
      <w:headerReference w:type="even" r:id="rId8"/>
      <w:headerReference w:type="default" r:id="rId9"/>
      <w:footerReference w:type="even" r:id="rId10"/>
      <w:footerReference w:type="default" r:id="rId11"/>
      <w:headerReference w:type="first" r:id="rId12"/>
      <w:footerReference w:type="first" r:id="rId13"/>
      <w:pgSz w:w="12240" w:h="15840" w:code="1"/>
      <w:pgMar w:top="1080" w:right="1800" w:bottom="1440" w:left="1440"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B08A" w14:textId="77777777" w:rsidR="00FB3C88" w:rsidRDefault="00FB3C88">
      <w:r>
        <w:separator/>
      </w:r>
    </w:p>
  </w:endnote>
  <w:endnote w:type="continuationSeparator" w:id="0">
    <w:p w14:paraId="4DA65B01" w14:textId="77777777" w:rsidR="00FB3C88" w:rsidRDefault="00FB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BCA1" w14:textId="77777777" w:rsidR="00C31EE1" w:rsidRDefault="00C31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C19BF" w14:textId="77777777" w:rsidR="00C31EE1" w:rsidRDefault="00C31E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C82B" w14:textId="26A19A03" w:rsidR="00C31EE1" w:rsidRDefault="00C31EE1">
    <w:pPr>
      <w:pStyle w:val="Footer"/>
      <w:ind w:right="360"/>
      <w:rPr>
        <w:rFonts w:ascii="Times" w:hAnsi="Times"/>
        <w:color w:val="808080"/>
      </w:rPr>
    </w:pPr>
    <w:r>
      <w:rPr>
        <w:rFonts w:ascii="Times" w:hAnsi="Times"/>
        <w:color w:val="808080"/>
      </w:rPr>
      <w:t>PC</w:t>
    </w:r>
    <w:r w:rsidR="00121389">
      <w:rPr>
        <w:rFonts w:ascii="Times" w:hAnsi="Times"/>
        <w:color w:val="808080"/>
      </w:rPr>
      <w:t>F</w:t>
    </w:r>
    <w:r>
      <w:rPr>
        <w:rFonts w:ascii="Times" w:hAnsi="Times"/>
        <w:color w:val="808080"/>
      </w:rPr>
      <w:t>CU Internship Program</w:t>
    </w:r>
    <w:r>
      <w:rPr>
        <w:rFonts w:ascii="Times" w:hAnsi="Times"/>
        <w:color w:val="808080"/>
      </w:rPr>
      <w:tab/>
    </w:r>
    <w:r>
      <w:rPr>
        <w:rFonts w:ascii="Times" w:hAnsi="Times"/>
        <w:color w:val="808080"/>
      </w:rPr>
      <w:tab/>
      <w:t xml:space="preserve">Page </w:t>
    </w:r>
    <w:r>
      <w:rPr>
        <w:rFonts w:ascii="Times" w:hAnsi="Times"/>
        <w:color w:val="808080"/>
      </w:rPr>
      <w:fldChar w:fldCharType="begin"/>
    </w:r>
    <w:r>
      <w:rPr>
        <w:rFonts w:ascii="Times" w:hAnsi="Times"/>
        <w:color w:val="808080"/>
      </w:rPr>
      <w:instrText xml:space="preserve"> PAGE </w:instrText>
    </w:r>
    <w:r>
      <w:rPr>
        <w:rFonts w:ascii="Times" w:hAnsi="Times"/>
        <w:color w:val="808080"/>
      </w:rPr>
      <w:fldChar w:fldCharType="separate"/>
    </w:r>
    <w:r w:rsidR="00431BF8">
      <w:rPr>
        <w:rFonts w:ascii="Times" w:hAnsi="Times"/>
        <w:noProof/>
        <w:color w:val="808080"/>
      </w:rPr>
      <w:t>2</w:t>
    </w:r>
    <w:r>
      <w:rPr>
        <w:rFonts w:ascii="Times" w:hAnsi="Times"/>
        <w:color w:val="808080"/>
      </w:rPr>
      <w:fldChar w:fldCharType="end"/>
    </w:r>
    <w:r>
      <w:rPr>
        <w:rFonts w:ascii="Times" w:hAnsi="Times"/>
        <w:color w:val="808080"/>
      </w:rPr>
      <w:t xml:space="preserve"> of </w:t>
    </w:r>
    <w:r>
      <w:rPr>
        <w:rFonts w:ascii="Times" w:hAnsi="Times"/>
        <w:color w:val="808080"/>
      </w:rPr>
      <w:fldChar w:fldCharType="begin"/>
    </w:r>
    <w:r>
      <w:rPr>
        <w:rFonts w:ascii="Times" w:hAnsi="Times"/>
        <w:color w:val="808080"/>
      </w:rPr>
      <w:instrText xml:space="preserve"> NUMPAGES </w:instrText>
    </w:r>
    <w:r>
      <w:rPr>
        <w:rFonts w:ascii="Times" w:hAnsi="Times"/>
        <w:color w:val="808080"/>
      </w:rPr>
      <w:fldChar w:fldCharType="separate"/>
    </w:r>
    <w:r w:rsidR="00431BF8">
      <w:rPr>
        <w:rFonts w:ascii="Times" w:hAnsi="Times"/>
        <w:noProof/>
        <w:color w:val="808080"/>
      </w:rPr>
      <w:t>2</w:t>
    </w:r>
    <w:r>
      <w:rPr>
        <w:rFonts w:ascii="Times" w:hAnsi="Times"/>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CA2A" w14:textId="77777777" w:rsidR="00121389" w:rsidRDefault="0012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792FD" w14:textId="77777777" w:rsidR="00FB3C88" w:rsidRDefault="00FB3C88">
      <w:r>
        <w:separator/>
      </w:r>
    </w:p>
  </w:footnote>
  <w:footnote w:type="continuationSeparator" w:id="0">
    <w:p w14:paraId="2FAD9440" w14:textId="77777777" w:rsidR="00FB3C88" w:rsidRDefault="00FB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FA28" w14:textId="77777777" w:rsidR="00121389" w:rsidRDefault="0012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F36A" w14:textId="77777777" w:rsidR="00121389" w:rsidRDefault="0012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3F264" w14:textId="77777777" w:rsidR="00121389" w:rsidRDefault="0012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316"/>
    <w:multiLevelType w:val="hybridMultilevel"/>
    <w:tmpl w:val="B89CE23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E2EE6"/>
    <w:multiLevelType w:val="hybridMultilevel"/>
    <w:tmpl w:val="B89CE238"/>
    <w:lvl w:ilvl="0" w:tplc="6EFE90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A4DAD"/>
    <w:multiLevelType w:val="hybridMultilevel"/>
    <w:tmpl w:val="B89CE238"/>
    <w:lvl w:ilvl="0" w:tplc="7AD6FF2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416DE8"/>
    <w:multiLevelType w:val="hybridMultilevel"/>
    <w:tmpl w:val="B89CE23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87325C"/>
    <w:multiLevelType w:val="hybridMultilevel"/>
    <w:tmpl w:val="660A2244"/>
    <w:lvl w:ilvl="0" w:tplc="133428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7F88647B"/>
    <w:multiLevelType w:val="hybridMultilevel"/>
    <w:tmpl w:val="F9DAE5F0"/>
    <w:lvl w:ilvl="0" w:tplc="29F056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1390322">
    <w:abstractNumId w:val="1"/>
  </w:num>
  <w:num w:numId="2" w16cid:durableId="812254761">
    <w:abstractNumId w:val="0"/>
  </w:num>
  <w:num w:numId="3" w16cid:durableId="770979748">
    <w:abstractNumId w:val="3"/>
  </w:num>
  <w:num w:numId="4" w16cid:durableId="725563895">
    <w:abstractNumId w:val="2"/>
  </w:num>
  <w:num w:numId="5" w16cid:durableId="997461748">
    <w:abstractNumId w:val="5"/>
  </w:num>
  <w:num w:numId="6" w16cid:durableId="469325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96"/>
    <w:rsid w:val="00004296"/>
    <w:rsid w:val="0001022D"/>
    <w:rsid w:val="00011C3F"/>
    <w:rsid w:val="00020AAA"/>
    <w:rsid w:val="000438DA"/>
    <w:rsid w:val="00072890"/>
    <w:rsid w:val="00076E90"/>
    <w:rsid w:val="000A3DCC"/>
    <w:rsid w:val="000C015D"/>
    <w:rsid w:val="000F2E7C"/>
    <w:rsid w:val="00121389"/>
    <w:rsid w:val="00122FDB"/>
    <w:rsid w:val="00123FCB"/>
    <w:rsid w:val="00131BCB"/>
    <w:rsid w:val="001A1053"/>
    <w:rsid w:val="001B1D25"/>
    <w:rsid w:val="001D72E6"/>
    <w:rsid w:val="002601BD"/>
    <w:rsid w:val="00283477"/>
    <w:rsid w:val="002C16AB"/>
    <w:rsid w:val="00304126"/>
    <w:rsid w:val="00316E1A"/>
    <w:rsid w:val="00324A96"/>
    <w:rsid w:val="003572A8"/>
    <w:rsid w:val="003700C9"/>
    <w:rsid w:val="00376B96"/>
    <w:rsid w:val="003B51BD"/>
    <w:rsid w:val="003F5EE1"/>
    <w:rsid w:val="003F659F"/>
    <w:rsid w:val="003F6987"/>
    <w:rsid w:val="00425DB6"/>
    <w:rsid w:val="00431BF8"/>
    <w:rsid w:val="00441EDA"/>
    <w:rsid w:val="00461A78"/>
    <w:rsid w:val="004A6D58"/>
    <w:rsid w:val="004E4B6D"/>
    <w:rsid w:val="0051363F"/>
    <w:rsid w:val="00563E46"/>
    <w:rsid w:val="005956F5"/>
    <w:rsid w:val="005C3CF3"/>
    <w:rsid w:val="005D0E5D"/>
    <w:rsid w:val="005E47A7"/>
    <w:rsid w:val="005F0F4E"/>
    <w:rsid w:val="0064491B"/>
    <w:rsid w:val="00692F88"/>
    <w:rsid w:val="006D7D98"/>
    <w:rsid w:val="00717549"/>
    <w:rsid w:val="00790B2C"/>
    <w:rsid w:val="007A44E7"/>
    <w:rsid w:val="007B7982"/>
    <w:rsid w:val="007E6937"/>
    <w:rsid w:val="00835571"/>
    <w:rsid w:val="00853770"/>
    <w:rsid w:val="00872A24"/>
    <w:rsid w:val="008768A8"/>
    <w:rsid w:val="008964B9"/>
    <w:rsid w:val="008B2442"/>
    <w:rsid w:val="008F712D"/>
    <w:rsid w:val="00901B51"/>
    <w:rsid w:val="00904E61"/>
    <w:rsid w:val="00914CE0"/>
    <w:rsid w:val="009450A1"/>
    <w:rsid w:val="00946328"/>
    <w:rsid w:val="00966B98"/>
    <w:rsid w:val="009C4C33"/>
    <w:rsid w:val="009D071E"/>
    <w:rsid w:val="009D5EA7"/>
    <w:rsid w:val="00A012F8"/>
    <w:rsid w:val="00A020A8"/>
    <w:rsid w:val="00A42D30"/>
    <w:rsid w:val="00A47305"/>
    <w:rsid w:val="00A70EB6"/>
    <w:rsid w:val="00A80F5F"/>
    <w:rsid w:val="00A937A2"/>
    <w:rsid w:val="00AA5FC1"/>
    <w:rsid w:val="00AA6294"/>
    <w:rsid w:val="00AE38BE"/>
    <w:rsid w:val="00B029D4"/>
    <w:rsid w:val="00B10934"/>
    <w:rsid w:val="00B21855"/>
    <w:rsid w:val="00B22559"/>
    <w:rsid w:val="00B23A23"/>
    <w:rsid w:val="00B5186E"/>
    <w:rsid w:val="00B5462E"/>
    <w:rsid w:val="00B54727"/>
    <w:rsid w:val="00BA217C"/>
    <w:rsid w:val="00C31EE1"/>
    <w:rsid w:val="00C415C2"/>
    <w:rsid w:val="00C46053"/>
    <w:rsid w:val="00C70E89"/>
    <w:rsid w:val="00C73ED5"/>
    <w:rsid w:val="00C80209"/>
    <w:rsid w:val="00C96714"/>
    <w:rsid w:val="00C96863"/>
    <w:rsid w:val="00CD0338"/>
    <w:rsid w:val="00CD6086"/>
    <w:rsid w:val="00CF49A6"/>
    <w:rsid w:val="00D6228F"/>
    <w:rsid w:val="00D67B32"/>
    <w:rsid w:val="00D705E8"/>
    <w:rsid w:val="00DD14EC"/>
    <w:rsid w:val="00DF0029"/>
    <w:rsid w:val="00E077B0"/>
    <w:rsid w:val="00E20D50"/>
    <w:rsid w:val="00E315EE"/>
    <w:rsid w:val="00E66350"/>
    <w:rsid w:val="00E72213"/>
    <w:rsid w:val="00EF02FC"/>
    <w:rsid w:val="00F041A4"/>
    <w:rsid w:val="00F104B7"/>
    <w:rsid w:val="00F20048"/>
    <w:rsid w:val="00F20687"/>
    <w:rsid w:val="00F20EF1"/>
    <w:rsid w:val="00F40D59"/>
    <w:rsid w:val="00F50F25"/>
    <w:rsid w:val="00F633B1"/>
    <w:rsid w:val="00F729C3"/>
    <w:rsid w:val="00FA5EE0"/>
    <w:rsid w:val="00FB3C88"/>
    <w:rsid w:val="00FF404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F8D92"/>
  <w15:chartTrackingRefBased/>
  <w15:docId w15:val="{558F07E8-FFA7-46EF-A92B-91C1B0DF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rFonts w:ascii="Times" w:hAnsi="Times"/>
      <w:i/>
      <w:iCs/>
      <w:color w:val="808080"/>
    </w:rPr>
  </w:style>
  <w:style w:type="paragraph" w:styleId="Heading3">
    <w:name w:val="heading 3"/>
    <w:basedOn w:val="Normal"/>
    <w:next w:val="Normal"/>
    <w:qFormat/>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2">
    <w:name w:val="Body Text 2"/>
    <w:basedOn w:val="Normal"/>
    <w:pP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num" w:pos="720"/>
      </w:tabs>
      <w:ind w:left="360"/>
      <w:jc w:val="both"/>
    </w:pPr>
  </w:style>
  <w:style w:type="paragraph" w:styleId="BalloonText">
    <w:name w:val="Balloon Text"/>
    <w:basedOn w:val="Normal"/>
    <w:semiHidden/>
    <w:rsid w:val="00C41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People’s Community Credit Union is offering a new Internship Program</vt:lpstr>
    </vt:vector>
  </TitlesOfParts>
  <Company>PCCU</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Community Credit Union is offering a new Internship Program</dc:title>
  <dc:subject/>
  <dc:creator>lindas</dc:creator>
  <cp:keywords/>
  <dc:description/>
  <cp:lastModifiedBy>Amy AXH. Hotchkiss</cp:lastModifiedBy>
  <cp:revision>4</cp:revision>
  <cp:lastPrinted>2018-04-02T22:45:00Z</cp:lastPrinted>
  <dcterms:created xsi:type="dcterms:W3CDTF">2025-03-31T18:38:00Z</dcterms:created>
  <dcterms:modified xsi:type="dcterms:W3CDTF">2025-04-01T16:33:00Z</dcterms:modified>
</cp:coreProperties>
</file>